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 xml:space="preserve">направленных в </w:t>
      </w:r>
      <w:r w:rsidR="009B1145">
        <w:rPr>
          <w:b/>
        </w:rPr>
        <w:t xml:space="preserve">Территориальный орган Федеральной службы государственной статистики по Камчатскому краю </w:t>
      </w:r>
      <w:r w:rsidR="0052618F">
        <w:rPr>
          <w:b/>
        </w:rPr>
        <w:t>в</w:t>
      </w:r>
      <w:r w:rsidR="00612DD7">
        <w:rPr>
          <w:b/>
        </w:rPr>
        <w:t>о</w:t>
      </w:r>
      <w:r w:rsidR="0052618F">
        <w:rPr>
          <w:b/>
        </w:rPr>
        <w:t xml:space="preserve"> </w:t>
      </w:r>
      <w:r w:rsidR="00612DD7">
        <w:rPr>
          <w:b/>
        </w:rPr>
        <w:t>2</w:t>
      </w:r>
      <w:r w:rsidRPr="009C4726">
        <w:rPr>
          <w:b/>
        </w:rPr>
        <w:t xml:space="preserve"> квартале </w:t>
      </w:r>
      <w:r w:rsidR="006742E6">
        <w:rPr>
          <w:b/>
        </w:rPr>
        <w:t>202</w:t>
      </w:r>
      <w:r w:rsidR="00E62BB0">
        <w:rPr>
          <w:b/>
        </w:rPr>
        <w:t>3</w:t>
      </w:r>
      <w:r w:rsidR="006816F4">
        <w:rPr>
          <w:b/>
        </w:rPr>
        <w:t xml:space="preserve"> </w:t>
      </w:r>
      <w:r w:rsidRPr="009C4726">
        <w:rPr>
          <w:b/>
        </w:rPr>
        <w:t>года</w:t>
      </w:r>
    </w:p>
    <w:p w:rsidR="009C4726" w:rsidRDefault="009C4726" w:rsidP="009C4726">
      <w:pPr>
        <w:ind w:firstLine="0"/>
        <w:jc w:val="center"/>
      </w:pPr>
    </w:p>
    <w:p w:rsidR="00A61728" w:rsidRPr="008B2B11" w:rsidRDefault="009C4726" w:rsidP="009B1145">
      <w:r>
        <w:t xml:space="preserve">В </w:t>
      </w:r>
      <w:r w:rsidR="009B1145">
        <w:t xml:space="preserve">Территориальный орган Федеральной службы государственной статистики по Камчатскому краю </w:t>
      </w:r>
      <w:r w:rsidR="004B0A57">
        <w:t>в</w:t>
      </w:r>
      <w:r w:rsidR="00612DD7">
        <w:t>о</w:t>
      </w:r>
      <w:r>
        <w:t xml:space="preserve"> </w:t>
      </w:r>
      <w:r w:rsidR="002970AC">
        <w:rPr>
          <w:b/>
        </w:rPr>
        <w:t>2</w:t>
      </w:r>
      <w:r w:rsidRPr="00A61728">
        <w:rPr>
          <w:b/>
        </w:rPr>
        <w:t xml:space="preserve"> квартале </w:t>
      </w:r>
      <w:r w:rsidR="006742E6">
        <w:rPr>
          <w:b/>
        </w:rPr>
        <w:t>202</w:t>
      </w:r>
      <w:r w:rsidR="00E62BB0">
        <w:rPr>
          <w:b/>
        </w:rPr>
        <w:t>3</w:t>
      </w:r>
      <w:r w:rsidRPr="00A61728">
        <w:rPr>
          <w:b/>
        </w:rPr>
        <w:t xml:space="preserve"> года</w:t>
      </w:r>
      <w:r>
        <w:t xml:space="preserve"> поступило</w:t>
      </w:r>
      <w:r w:rsidR="00612DD7">
        <w:t xml:space="preserve"> </w:t>
      </w:r>
      <w:r w:rsidR="00612DD7" w:rsidRPr="00612DD7">
        <w:rPr>
          <w:b/>
        </w:rPr>
        <w:t>21</w:t>
      </w:r>
      <w:r w:rsidR="0052618F" w:rsidRPr="0052618F">
        <w:rPr>
          <w:b/>
        </w:rPr>
        <w:t xml:space="preserve"> </w:t>
      </w:r>
      <w:r>
        <w:t>обращени</w:t>
      </w:r>
      <w:r w:rsidR="00B73B5E">
        <w:t>я</w:t>
      </w:r>
      <w:r w:rsidR="00875CE6">
        <w:t xml:space="preserve"> </w:t>
      </w:r>
      <w:r>
        <w:t>граждан, организаций и общественных объединений (далее - обращения граждан)</w:t>
      </w:r>
      <w:r w:rsidR="008B2B11">
        <w:t>:</w:t>
      </w:r>
    </w:p>
    <w:p w:rsidR="00E60112" w:rsidRPr="00612DD7" w:rsidRDefault="002F4BEE" w:rsidP="006E7B40">
      <w:pPr>
        <w:ind w:left="709" w:firstLine="0"/>
      </w:pPr>
      <w:r>
        <w:t xml:space="preserve">1 месяц квартала </w:t>
      </w:r>
      <w:r w:rsidR="008B2B11">
        <w:t>–</w:t>
      </w:r>
      <w:r>
        <w:t xml:space="preserve"> </w:t>
      </w:r>
      <w:r w:rsidR="002970AC" w:rsidRPr="00612DD7">
        <w:rPr>
          <w:b/>
        </w:rPr>
        <w:t>8</w:t>
      </w:r>
      <w:r w:rsidR="006742E6" w:rsidRPr="00612DD7">
        <w:rPr>
          <w:b/>
        </w:rPr>
        <w:t xml:space="preserve"> </w:t>
      </w:r>
      <w:r w:rsidR="009C6674" w:rsidRPr="00612DD7">
        <w:t>(</w:t>
      </w:r>
      <w:r w:rsidR="00612DD7" w:rsidRPr="00612DD7">
        <w:t>38</w:t>
      </w:r>
      <w:r w:rsidR="009C6674" w:rsidRPr="00612DD7">
        <w:t>%)</w:t>
      </w:r>
      <w:r w:rsidR="008B2B11" w:rsidRPr="00612DD7">
        <w:t>;</w:t>
      </w:r>
    </w:p>
    <w:p w:rsidR="00E60112" w:rsidRPr="00612DD7" w:rsidRDefault="002F4BEE" w:rsidP="006E7B40">
      <w:pPr>
        <w:ind w:left="709" w:firstLine="0"/>
      </w:pPr>
      <w:r w:rsidRPr="00612DD7">
        <w:t xml:space="preserve">2 месяц квартала </w:t>
      </w:r>
      <w:r w:rsidR="008B2B11" w:rsidRPr="00612DD7">
        <w:t>–</w:t>
      </w:r>
      <w:r w:rsidRPr="00612DD7">
        <w:t xml:space="preserve"> </w:t>
      </w:r>
      <w:r w:rsidR="002970AC" w:rsidRPr="00612DD7">
        <w:rPr>
          <w:b/>
        </w:rPr>
        <w:t>8</w:t>
      </w:r>
      <w:r w:rsidR="009C6674" w:rsidRPr="00612DD7">
        <w:rPr>
          <w:b/>
        </w:rPr>
        <w:t xml:space="preserve"> </w:t>
      </w:r>
      <w:r w:rsidR="009C6674" w:rsidRPr="00612DD7">
        <w:t>(</w:t>
      </w:r>
      <w:r w:rsidR="00612DD7" w:rsidRPr="00612DD7">
        <w:t>38</w:t>
      </w:r>
      <w:r w:rsidR="009C6674" w:rsidRPr="00612DD7">
        <w:t>%)</w:t>
      </w:r>
      <w:r w:rsidR="008B2B11" w:rsidRPr="00612DD7">
        <w:t>;</w:t>
      </w:r>
    </w:p>
    <w:p w:rsidR="009C6674" w:rsidRDefault="002F4BEE" w:rsidP="008B56DA">
      <w:pPr>
        <w:ind w:left="709" w:firstLine="0"/>
      </w:pPr>
      <w:r w:rsidRPr="00612DD7">
        <w:t xml:space="preserve">3 месяц квартала </w:t>
      </w:r>
      <w:r w:rsidR="009C6674" w:rsidRPr="00612DD7">
        <w:t>–</w:t>
      </w:r>
      <w:r w:rsidRPr="00612DD7">
        <w:t xml:space="preserve"> </w:t>
      </w:r>
      <w:r w:rsidR="00612DD7" w:rsidRPr="00612DD7">
        <w:rPr>
          <w:b/>
        </w:rPr>
        <w:t>5</w:t>
      </w:r>
      <w:r w:rsidR="00072B3F" w:rsidRPr="00612DD7">
        <w:rPr>
          <w:b/>
        </w:rPr>
        <w:t xml:space="preserve"> </w:t>
      </w:r>
      <w:r w:rsidR="009C6674" w:rsidRPr="00612DD7">
        <w:t>(</w:t>
      </w:r>
      <w:r w:rsidR="00612DD7" w:rsidRPr="00612DD7">
        <w:t>24</w:t>
      </w:r>
      <w:r w:rsidR="009C6674" w:rsidRPr="00612DD7">
        <w:t>%)</w:t>
      </w:r>
      <w:r w:rsidR="007D38F9" w:rsidRPr="00612DD7">
        <w:t>.</w:t>
      </w:r>
    </w:p>
    <w:p w:rsidR="00E875F2" w:rsidRDefault="00E875F2" w:rsidP="008B56DA">
      <w:pPr>
        <w:ind w:left="709" w:firstLine="0"/>
      </w:pPr>
    </w:p>
    <w:p w:rsidR="00E875F2" w:rsidRDefault="00E875F2" w:rsidP="008B56DA">
      <w:pPr>
        <w:ind w:left="709" w:firstLine="0"/>
      </w:pPr>
    </w:p>
    <w:p w:rsidR="00E875F2" w:rsidRDefault="00E875F2" w:rsidP="008B56DA">
      <w:pPr>
        <w:ind w:left="709" w:firstLine="0"/>
      </w:pPr>
      <w:r w:rsidRPr="00E875F2">
        <w:rPr>
          <w:noProof/>
        </w:rPr>
        <w:drawing>
          <wp:inline distT="0" distB="0" distL="0" distR="0">
            <wp:extent cx="6030620" cy="2494483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75F2" w:rsidRDefault="00E875F2" w:rsidP="008B56DA">
      <w:pPr>
        <w:ind w:left="709" w:firstLine="0"/>
      </w:pPr>
    </w:p>
    <w:p w:rsidR="00CD7746" w:rsidRPr="00612DD7" w:rsidRDefault="00CD7746" w:rsidP="009C4726">
      <w:r w:rsidRPr="00612DD7">
        <w:t>Количество поступивших</w:t>
      </w:r>
      <w:r w:rsidR="00F519F5" w:rsidRPr="00612DD7">
        <w:t xml:space="preserve"> </w:t>
      </w:r>
      <w:r w:rsidRPr="00612DD7">
        <w:t>обращений граждан</w:t>
      </w:r>
      <w:r w:rsidR="00F519F5" w:rsidRPr="00612DD7">
        <w:t xml:space="preserve"> </w:t>
      </w:r>
      <w:r w:rsidRPr="00612DD7">
        <w:t>по типу обращения:</w:t>
      </w:r>
    </w:p>
    <w:p w:rsidR="00CD7746" w:rsidRPr="00612DD7" w:rsidRDefault="00CD7746" w:rsidP="009C4726">
      <w:r w:rsidRPr="00612DD7">
        <w:t xml:space="preserve">заявления </w:t>
      </w:r>
      <w:r w:rsidR="0060354D" w:rsidRPr="00612DD7">
        <w:t>–</w:t>
      </w:r>
      <w:r w:rsidR="00CE2572" w:rsidRPr="00612DD7">
        <w:t xml:space="preserve"> </w:t>
      </w:r>
      <w:r w:rsidR="004A2D52">
        <w:rPr>
          <w:b/>
        </w:rPr>
        <w:t>5</w:t>
      </w:r>
      <w:r w:rsidR="002F574E" w:rsidRPr="00612DD7">
        <w:rPr>
          <w:b/>
        </w:rPr>
        <w:t xml:space="preserve"> </w:t>
      </w:r>
      <w:r w:rsidRPr="00612DD7">
        <w:t>(</w:t>
      </w:r>
      <w:r w:rsidR="004A2D52">
        <w:t>2</w:t>
      </w:r>
      <w:r w:rsidR="00133DDA" w:rsidRPr="00612DD7">
        <w:t>4</w:t>
      </w:r>
      <w:r w:rsidR="00770706" w:rsidRPr="00612DD7">
        <w:t xml:space="preserve"> </w:t>
      </w:r>
      <w:r w:rsidRPr="00612DD7">
        <w:t>%)</w:t>
      </w:r>
      <w:r w:rsidRPr="00612DD7">
        <w:rPr>
          <w:rStyle w:val="a7"/>
        </w:rPr>
        <w:footnoteReference w:id="2"/>
      </w:r>
      <w:r w:rsidRPr="00612DD7">
        <w:t>;</w:t>
      </w:r>
    </w:p>
    <w:p w:rsidR="00CD7746" w:rsidRPr="00612DD7" w:rsidRDefault="00CD7746" w:rsidP="009C4726">
      <w:r w:rsidRPr="00612DD7">
        <w:t xml:space="preserve">запросы </w:t>
      </w:r>
      <w:r w:rsidR="00F85A04" w:rsidRPr="00612DD7">
        <w:t xml:space="preserve">статистической </w:t>
      </w:r>
      <w:r w:rsidRPr="00612DD7">
        <w:t xml:space="preserve">информации </w:t>
      </w:r>
      <w:r w:rsidR="002F574E" w:rsidRPr="00612DD7">
        <w:t>–</w:t>
      </w:r>
      <w:r w:rsidRPr="00612DD7">
        <w:t xml:space="preserve"> </w:t>
      </w:r>
      <w:r w:rsidR="004A2D52">
        <w:rPr>
          <w:b/>
        </w:rPr>
        <w:t>16</w:t>
      </w:r>
      <w:r w:rsidR="002F574E" w:rsidRPr="00612DD7">
        <w:rPr>
          <w:b/>
        </w:rPr>
        <w:t xml:space="preserve"> </w:t>
      </w:r>
      <w:r w:rsidRPr="00612DD7">
        <w:t>(</w:t>
      </w:r>
      <w:r w:rsidR="004A2D52">
        <w:t>7</w:t>
      </w:r>
      <w:r w:rsidR="00133DDA" w:rsidRPr="00612DD7">
        <w:t>6</w:t>
      </w:r>
      <w:r w:rsidRPr="00612DD7">
        <w:t>%)</w:t>
      </w:r>
      <w:r w:rsidR="009C6674" w:rsidRPr="00612DD7">
        <w:t>.</w:t>
      </w:r>
    </w:p>
    <w:p w:rsidR="00CD7746" w:rsidRPr="00612DD7" w:rsidRDefault="00DC3460" w:rsidP="009C4726">
      <w:r w:rsidRPr="00612DD7">
        <w:t>Из них поступивших:</w:t>
      </w:r>
    </w:p>
    <w:p w:rsidR="00133DDA" w:rsidRPr="00612DD7" w:rsidRDefault="0060354D" w:rsidP="009C4726">
      <w:r w:rsidRPr="00612DD7">
        <w:t>впервые</w:t>
      </w:r>
      <w:r w:rsidR="00DC3460" w:rsidRPr="00612DD7">
        <w:t xml:space="preserve"> </w:t>
      </w:r>
      <w:r w:rsidRPr="00612DD7">
        <w:t>–</w:t>
      </w:r>
      <w:r w:rsidR="00DC3460" w:rsidRPr="00612DD7">
        <w:t xml:space="preserve"> </w:t>
      </w:r>
      <w:r w:rsidR="004A2D52">
        <w:rPr>
          <w:b/>
        </w:rPr>
        <w:t>21</w:t>
      </w:r>
      <w:r w:rsidR="002F574E" w:rsidRPr="00612DD7">
        <w:rPr>
          <w:b/>
        </w:rPr>
        <w:t xml:space="preserve"> </w:t>
      </w:r>
      <w:r w:rsidR="001D6F94" w:rsidRPr="00612DD7">
        <w:t>(100%)</w:t>
      </w:r>
      <w:r w:rsidRPr="00612DD7">
        <w:t>.</w:t>
      </w:r>
    </w:p>
    <w:p w:rsidR="009C4726" w:rsidRPr="00612DD7" w:rsidRDefault="00136630" w:rsidP="009C4726">
      <w:r w:rsidRPr="00612DD7">
        <w:t xml:space="preserve">Каналы </w:t>
      </w:r>
      <w:r w:rsidR="009C4726" w:rsidRPr="00612DD7">
        <w:t>поступл</w:t>
      </w:r>
      <w:r w:rsidRPr="00612DD7">
        <w:t>ения</w:t>
      </w:r>
      <w:r w:rsidR="00CD7746" w:rsidRPr="00612DD7">
        <w:t xml:space="preserve"> обращений</w:t>
      </w:r>
      <w:r w:rsidRPr="00612DD7">
        <w:t>:</w:t>
      </w:r>
    </w:p>
    <w:p w:rsidR="00136630" w:rsidRPr="00612DD7" w:rsidRDefault="00136630" w:rsidP="002131A8">
      <w:pPr>
        <w:pStyle w:val="af2"/>
        <w:numPr>
          <w:ilvl w:val="0"/>
          <w:numId w:val="27"/>
        </w:numPr>
      </w:pPr>
      <w:r w:rsidRPr="00612DD7">
        <w:t xml:space="preserve">По источнику </w:t>
      </w:r>
      <w:r w:rsidR="00BF2461" w:rsidRPr="00612DD7">
        <w:t>поступления:</w:t>
      </w:r>
    </w:p>
    <w:p w:rsidR="00CC32E9" w:rsidRPr="00612DD7" w:rsidRDefault="002131A8" w:rsidP="007D1070">
      <w:pPr>
        <w:ind w:left="709" w:firstLine="0"/>
      </w:pPr>
      <w:r w:rsidRPr="00612DD7">
        <w:t xml:space="preserve">- </w:t>
      </w:r>
      <w:r w:rsidR="006D0CC1" w:rsidRPr="00612DD7">
        <w:t xml:space="preserve">от граждан – </w:t>
      </w:r>
      <w:r w:rsidR="004A2D52">
        <w:rPr>
          <w:b/>
        </w:rPr>
        <w:t>21</w:t>
      </w:r>
      <w:r w:rsidR="002F574E" w:rsidRPr="00612DD7">
        <w:rPr>
          <w:b/>
        </w:rPr>
        <w:t xml:space="preserve"> </w:t>
      </w:r>
      <w:r w:rsidR="007D1070" w:rsidRPr="00612DD7">
        <w:t>(</w:t>
      </w:r>
      <w:r w:rsidR="009C6674" w:rsidRPr="00612DD7">
        <w:t>100</w:t>
      </w:r>
      <w:r w:rsidR="007D1070" w:rsidRPr="00612DD7">
        <w:t>%</w:t>
      </w:r>
      <w:r w:rsidR="001D6F94" w:rsidRPr="00612DD7">
        <w:t>)</w:t>
      </w:r>
      <w:r w:rsidR="009C6674" w:rsidRPr="00612DD7">
        <w:t>.</w:t>
      </w:r>
    </w:p>
    <w:p w:rsidR="00BF2461" w:rsidRPr="00612DD7" w:rsidRDefault="00BF2461" w:rsidP="009C4726">
      <w:r w:rsidRPr="00612DD7">
        <w:t xml:space="preserve">2. </w:t>
      </w:r>
      <w:r w:rsidR="00133DDA" w:rsidRPr="00612DD7">
        <w:t xml:space="preserve"> </w:t>
      </w:r>
      <w:r w:rsidRPr="00612DD7">
        <w:t>По типу доставки:</w:t>
      </w:r>
    </w:p>
    <w:p w:rsidR="00BF2461" w:rsidRPr="00612DD7" w:rsidRDefault="00BF2461" w:rsidP="009C4726">
      <w:r w:rsidRPr="00612DD7">
        <w:t>по сет</w:t>
      </w:r>
      <w:r w:rsidR="002F4BEE" w:rsidRPr="00612DD7">
        <w:t>и</w:t>
      </w:r>
      <w:r w:rsidRPr="00612DD7">
        <w:t xml:space="preserve"> Интернет </w:t>
      </w:r>
      <w:r w:rsidR="002F4BEE" w:rsidRPr="00612DD7">
        <w:t>(электронн</w:t>
      </w:r>
      <w:r w:rsidR="00133DDA" w:rsidRPr="00612DD7">
        <w:t>ая</w:t>
      </w:r>
      <w:r w:rsidR="002F4BEE" w:rsidRPr="00612DD7">
        <w:t xml:space="preserve"> почт</w:t>
      </w:r>
      <w:r w:rsidR="00133DDA" w:rsidRPr="00612DD7">
        <w:t>а</w:t>
      </w:r>
      <w:r w:rsidR="002F4BEE" w:rsidRPr="00612DD7">
        <w:t xml:space="preserve">) </w:t>
      </w:r>
      <w:r w:rsidR="002F574E" w:rsidRPr="00612DD7">
        <w:t>–</w:t>
      </w:r>
      <w:r w:rsidRPr="00612DD7">
        <w:t xml:space="preserve"> </w:t>
      </w:r>
      <w:r w:rsidR="004A2D52">
        <w:rPr>
          <w:b/>
        </w:rPr>
        <w:t>9</w:t>
      </w:r>
      <w:r w:rsidR="002F574E" w:rsidRPr="00612DD7">
        <w:rPr>
          <w:b/>
        </w:rPr>
        <w:t xml:space="preserve"> </w:t>
      </w:r>
      <w:r w:rsidR="00763E75" w:rsidRPr="00612DD7">
        <w:t>(</w:t>
      </w:r>
      <w:r w:rsidR="004A2D52">
        <w:t>43</w:t>
      </w:r>
      <w:r w:rsidR="00763E75" w:rsidRPr="00612DD7">
        <w:t>%)</w:t>
      </w:r>
      <w:r w:rsidRPr="00612DD7">
        <w:t>;</w:t>
      </w:r>
    </w:p>
    <w:p w:rsidR="008D07F8" w:rsidRPr="00612DD7" w:rsidRDefault="008D07F8" w:rsidP="009C4726">
      <w:r w:rsidRPr="00612DD7">
        <w:t xml:space="preserve">почта России – </w:t>
      </w:r>
      <w:r w:rsidR="004F74F6" w:rsidRPr="00612DD7">
        <w:rPr>
          <w:b/>
        </w:rPr>
        <w:t>1</w:t>
      </w:r>
      <w:r w:rsidR="004A2D52">
        <w:t xml:space="preserve"> (5</w:t>
      </w:r>
      <w:r w:rsidRPr="00612DD7">
        <w:t>%);</w:t>
      </w:r>
    </w:p>
    <w:p w:rsidR="00DA496A" w:rsidRDefault="00BF04D8" w:rsidP="009C4726">
      <w:r w:rsidRPr="00612DD7">
        <w:t>другой</w:t>
      </w:r>
      <w:r w:rsidR="00DA496A" w:rsidRPr="00612DD7">
        <w:t xml:space="preserve"> </w:t>
      </w:r>
      <w:r w:rsidR="008A1A12" w:rsidRPr="00612DD7">
        <w:t xml:space="preserve">– </w:t>
      </w:r>
      <w:r w:rsidR="004A2D52">
        <w:rPr>
          <w:b/>
        </w:rPr>
        <w:t>11</w:t>
      </w:r>
      <w:r w:rsidR="002F574E" w:rsidRPr="00612DD7">
        <w:rPr>
          <w:b/>
        </w:rPr>
        <w:t xml:space="preserve"> </w:t>
      </w:r>
      <w:r w:rsidR="008A1A12" w:rsidRPr="00612DD7">
        <w:t>(</w:t>
      </w:r>
      <w:r w:rsidR="004A2D52">
        <w:t>52</w:t>
      </w:r>
      <w:r w:rsidR="008A1A12" w:rsidRPr="00612DD7">
        <w:t>%).</w:t>
      </w:r>
      <w:r w:rsidR="00DA496A">
        <w:t xml:space="preserve"> </w:t>
      </w:r>
    </w:p>
    <w:p w:rsidR="00E875F2" w:rsidRDefault="00E875F2" w:rsidP="009C4726"/>
    <w:p w:rsidR="00E875F2" w:rsidRDefault="00E875F2" w:rsidP="009C4726"/>
    <w:p w:rsidR="00E875F2" w:rsidRDefault="00E875F2" w:rsidP="009C4726"/>
    <w:p w:rsidR="00E875F2" w:rsidRDefault="00E875F2" w:rsidP="009C4726"/>
    <w:p w:rsidR="00E875F2" w:rsidRDefault="00E875F2" w:rsidP="009C4726">
      <w:r w:rsidRPr="00E875F2">
        <w:rPr>
          <w:noProof/>
        </w:rPr>
        <w:lastRenderedPageBreak/>
        <w:drawing>
          <wp:inline distT="0" distB="0" distL="0" distR="0">
            <wp:extent cx="5708752" cy="3204058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62BB0" w:rsidRDefault="00E62BB0" w:rsidP="009C4726"/>
    <w:p w:rsidR="00E62BB0" w:rsidRPr="00133DDA" w:rsidRDefault="00E62BB0" w:rsidP="00E62BB0">
      <w:pPr>
        <w:jc w:val="center"/>
        <w:rPr>
          <w:b/>
        </w:rPr>
      </w:pPr>
      <w:r w:rsidRPr="00133DDA">
        <w:rPr>
          <w:b/>
        </w:rPr>
        <w:t>Тематика обращений граждан в</w:t>
      </w:r>
      <w:r w:rsidR="001D34D8">
        <w:rPr>
          <w:b/>
        </w:rPr>
        <w:t>о</w:t>
      </w:r>
      <w:r w:rsidRPr="00133DDA">
        <w:rPr>
          <w:b/>
        </w:rPr>
        <w:t xml:space="preserve"> </w:t>
      </w:r>
      <w:r w:rsidR="002970AC">
        <w:rPr>
          <w:b/>
        </w:rPr>
        <w:t>2</w:t>
      </w:r>
      <w:r w:rsidRPr="00133DDA">
        <w:rPr>
          <w:b/>
        </w:rPr>
        <w:t xml:space="preserve"> квартале 2023 года</w:t>
      </w:r>
    </w:p>
    <w:p w:rsidR="00E62BB0" w:rsidRPr="00133DDA" w:rsidRDefault="00E62BB0" w:rsidP="009C4726">
      <w:pPr>
        <w:rPr>
          <w:b/>
        </w:rPr>
      </w:pPr>
    </w:p>
    <w:p w:rsidR="000E5404" w:rsidRDefault="00221D20" w:rsidP="009C4726">
      <w:r w:rsidRPr="000E5404">
        <w:rPr>
          <w:noProof/>
        </w:rPr>
        <w:drawing>
          <wp:inline distT="0" distB="0" distL="0" distR="0">
            <wp:extent cx="5709684" cy="3540641"/>
            <wp:effectExtent l="0" t="0" r="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4F74F6" w:rsidRDefault="004F74F6" w:rsidP="009C4726"/>
    <w:p w:rsidR="00EC75EA" w:rsidRDefault="00EC75EA" w:rsidP="009C4726">
      <w:r>
        <w:t>Анализ поступления</w:t>
      </w:r>
      <w:r w:rsidR="009B1145">
        <w:t xml:space="preserve"> </w:t>
      </w:r>
      <w:r>
        <w:t>в</w:t>
      </w:r>
      <w:r w:rsidR="00B211A2">
        <w:t>о</w:t>
      </w:r>
      <w:r w:rsidR="008C4CAA">
        <w:t xml:space="preserve"> </w:t>
      </w:r>
      <w:r w:rsidR="002970AC">
        <w:rPr>
          <w:b/>
        </w:rPr>
        <w:t>2</w:t>
      </w:r>
      <w:r w:rsidRPr="001D6F94">
        <w:rPr>
          <w:b/>
        </w:rPr>
        <w:t xml:space="preserve"> квартале 20</w:t>
      </w:r>
      <w:r w:rsidR="0070688B">
        <w:rPr>
          <w:b/>
        </w:rPr>
        <w:t>2</w:t>
      </w:r>
      <w:r w:rsidR="004F74F6">
        <w:rPr>
          <w:b/>
        </w:rPr>
        <w:t>3</w:t>
      </w:r>
      <w:r w:rsidRPr="001D6F94">
        <w:rPr>
          <w:b/>
        </w:rPr>
        <w:t xml:space="preserve"> года</w:t>
      </w:r>
      <w:r>
        <w:t xml:space="preserve"> обращений граждан по территориальному признаку показал, что обращени</w:t>
      </w:r>
      <w:r w:rsidR="002F574E">
        <w:t>я</w:t>
      </w:r>
      <w:r>
        <w:t xml:space="preserve"> поступил</w:t>
      </w:r>
      <w:r w:rsidR="002F574E">
        <w:t>и</w:t>
      </w:r>
      <w:r>
        <w:t xml:space="preserve"> из следующих регионов:</w:t>
      </w:r>
    </w:p>
    <w:p w:rsidR="00B211A2" w:rsidRPr="00B211A2" w:rsidRDefault="001D6F94" w:rsidP="009C4726">
      <w:r w:rsidRPr="00B211A2">
        <w:t>Камчатский край</w:t>
      </w:r>
      <w:r w:rsidR="002E18CA" w:rsidRPr="00B211A2">
        <w:t xml:space="preserve"> </w:t>
      </w:r>
      <w:r w:rsidR="002F574E" w:rsidRPr="00B211A2">
        <w:t>–</w:t>
      </w:r>
      <w:r w:rsidR="002E18CA" w:rsidRPr="00B211A2">
        <w:t xml:space="preserve"> </w:t>
      </w:r>
      <w:r w:rsidR="00B211A2" w:rsidRPr="00B211A2">
        <w:rPr>
          <w:b/>
        </w:rPr>
        <w:t>20</w:t>
      </w:r>
      <w:r w:rsidR="002F574E" w:rsidRPr="00B211A2">
        <w:rPr>
          <w:b/>
        </w:rPr>
        <w:t xml:space="preserve"> </w:t>
      </w:r>
      <w:r w:rsidR="002E18CA" w:rsidRPr="00B211A2">
        <w:t>(</w:t>
      </w:r>
      <w:r w:rsidR="00B211A2" w:rsidRPr="00B211A2">
        <w:t>95</w:t>
      </w:r>
      <w:r w:rsidR="002E18CA" w:rsidRPr="00B211A2">
        <w:t>%)</w:t>
      </w:r>
      <w:r w:rsidR="00C3785A" w:rsidRPr="00B211A2">
        <w:t>;</w:t>
      </w:r>
    </w:p>
    <w:p w:rsidR="00EC75EA" w:rsidRDefault="00B211A2" w:rsidP="009C4726">
      <w:r w:rsidRPr="00B211A2">
        <w:t xml:space="preserve">г. Москва – </w:t>
      </w:r>
      <w:r w:rsidRPr="00B211A2">
        <w:rPr>
          <w:b/>
        </w:rPr>
        <w:t>1</w:t>
      </w:r>
      <w:r w:rsidRPr="00B211A2">
        <w:t xml:space="preserve"> (5%)</w:t>
      </w:r>
      <w:r w:rsidR="00D269A9" w:rsidRPr="00B211A2">
        <w:t>.</w:t>
      </w:r>
    </w:p>
    <w:p w:rsidR="00D269A9" w:rsidRDefault="00D269A9" w:rsidP="009C4726"/>
    <w:p w:rsidR="00BF04D8" w:rsidRPr="00366776" w:rsidRDefault="00132D67" w:rsidP="009C4726">
      <w:r w:rsidRPr="00366776">
        <w:lastRenderedPageBreak/>
        <w:t>В</w:t>
      </w:r>
      <w:r w:rsidR="001A281D" w:rsidRPr="00366776">
        <w:t>о</w:t>
      </w:r>
      <w:r w:rsidR="005535A9" w:rsidRPr="00366776">
        <w:t xml:space="preserve"> </w:t>
      </w:r>
      <w:r w:rsidR="001A281D" w:rsidRPr="00366776">
        <w:rPr>
          <w:b/>
        </w:rPr>
        <w:t>2</w:t>
      </w:r>
      <w:r w:rsidR="002F4BEE" w:rsidRPr="00366776">
        <w:rPr>
          <w:b/>
        </w:rPr>
        <w:t xml:space="preserve"> квартале 20</w:t>
      </w:r>
      <w:r w:rsidR="0070688B" w:rsidRPr="00366776">
        <w:rPr>
          <w:b/>
        </w:rPr>
        <w:t>2</w:t>
      </w:r>
      <w:r w:rsidR="004F74F6" w:rsidRPr="00366776">
        <w:rPr>
          <w:b/>
        </w:rPr>
        <w:t>3</w:t>
      </w:r>
      <w:r w:rsidR="002F4BEE" w:rsidRPr="00366776">
        <w:rPr>
          <w:b/>
        </w:rPr>
        <w:t xml:space="preserve"> года</w:t>
      </w:r>
      <w:r w:rsidR="005535A9" w:rsidRPr="00366776">
        <w:t xml:space="preserve"> рассмотрено</w:t>
      </w:r>
      <w:r w:rsidR="005535A9" w:rsidRPr="00366776">
        <w:rPr>
          <w:b/>
        </w:rPr>
        <w:t xml:space="preserve"> </w:t>
      </w:r>
      <w:r w:rsidR="00D269A9" w:rsidRPr="00366776">
        <w:rPr>
          <w:b/>
        </w:rPr>
        <w:t>2</w:t>
      </w:r>
      <w:r w:rsidR="001A281D" w:rsidRPr="00366776">
        <w:rPr>
          <w:b/>
        </w:rPr>
        <w:t>1</w:t>
      </w:r>
      <w:r w:rsidRPr="00366776">
        <w:rPr>
          <w:b/>
        </w:rPr>
        <w:t xml:space="preserve"> </w:t>
      </w:r>
      <w:r w:rsidR="002F4BEE" w:rsidRPr="00366776">
        <w:t>обращени</w:t>
      </w:r>
      <w:r w:rsidR="00533B30" w:rsidRPr="00366776">
        <w:t>я</w:t>
      </w:r>
      <w:r w:rsidR="002F4BEE" w:rsidRPr="00366776">
        <w:t xml:space="preserve"> граждан</w:t>
      </w:r>
      <w:r w:rsidR="00A6336E" w:rsidRPr="00366776">
        <w:t xml:space="preserve">, </w:t>
      </w:r>
      <w:r w:rsidR="002F4BEE" w:rsidRPr="00366776">
        <w:t xml:space="preserve">что </w:t>
      </w:r>
      <w:r w:rsidR="00A6336E" w:rsidRPr="00366776">
        <w:t xml:space="preserve">на </w:t>
      </w:r>
      <w:r w:rsidR="005A0BCA" w:rsidRPr="00366776">
        <w:rPr>
          <w:b/>
        </w:rPr>
        <w:t>40</w:t>
      </w:r>
      <w:r w:rsidR="00A6336E" w:rsidRPr="00366776">
        <w:rPr>
          <w:b/>
        </w:rPr>
        <w:t>%</w:t>
      </w:r>
      <w:r w:rsidR="00431755" w:rsidRPr="00366776">
        <w:rPr>
          <w:b/>
        </w:rPr>
        <w:t xml:space="preserve"> </w:t>
      </w:r>
      <w:r w:rsidR="00A6336E" w:rsidRPr="00366776">
        <w:rPr>
          <w:b/>
          <w:color w:val="000000" w:themeColor="text1"/>
        </w:rPr>
        <w:t>больше</w:t>
      </w:r>
      <w:r w:rsidR="00763E75" w:rsidRPr="00366776">
        <w:rPr>
          <w:b/>
        </w:rPr>
        <w:t>,</w:t>
      </w:r>
      <w:r w:rsidR="00763E75" w:rsidRPr="00366776">
        <w:t xml:space="preserve"> чем в</w:t>
      </w:r>
      <w:r w:rsidR="00A6336E" w:rsidRPr="00366776">
        <w:t>о</w:t>
      </w:r>
      <w:r w:rsidR="00763E75" w:rsidRPr="00366776">
        <w:t xml:space="preserve"> </w:t>
      </w:r>
      <w:r w:rsidR="00A6336E" w:rsidRPr="00366776">
        <w:rPr>
          <w:b/>
        </w:rPr>
        <w:t>2</w:t>
      </w:r>
      <w:r w:rsidR="00B73B5E" w:rsidRPr="00366776">
        <w:rPr>
          <w:b/>
        </w:rPr>
        <w:t xml:space="preserve"> </w:t>
      </w:r>
      <w:r w:rsidR="00763E75" w:rsidRPr="00366776">
        <w:rPr>
          <w:b/>
        </w:rPr>
        <w:t xml:space="preserve">квартале </w:t>
      </w:r>
      <w:r w:rsidR="005535A9" w:rsidRPr="00366776">
        <w:rPr>
          <w:b/>
        </w:rPr>
        <w:t>202</w:t>
      </w:r>
      <w:r w:rsidR="00B73B5E" w:rsidRPr="00366776">
        <w:rPr>
          <w:b/>
        </w:rPr>
        <w:t>2</w:t>
      </w:r>
      <w:r w:rsidR="009C4FAF" w:rsidRPr="00366776">
        <w:rPr>
          <w:b/>
        </w:rPr>
        <w:t xml:space="preserve"> </w:t>
      </w:r>
      <w:r w:rsidR="003C2A9F" w:rsidRPr="00366776">
        <w:rPr>
          <w:b/>
        </w:rPr>
        <w:t>года</w:t>
      </w:r>
      <w:r w:rsidR="00963C5B" w:rsidRPr="00366776">
        <w:t xml:space="preserve">, и </w:t>
      </w:r>
      <w:r w:rsidR="00B73B5E" w:rsidRPr="00366776">
        <w:t xml:space="preserve">на </w:t>
      </w:r>
      <w:r w:rsidR="00366776" w:rsidRPr="00366776">
        <w:rPr>
          <w:b/>
        </w:rPr>
        <w:t xml:space="preserve">5% </w:t>
      </w:r>
      <w:r w:rsidR="00366776" w:rsidRPr="00366776">
        <w:t>меньше,</w:t>
      </w:r>
      <w:r w:rsidRPr="00366776">
        <w:t xml:space="preserve"> чем в</w:t>
      </w:r>
      <w:r w:rsidR="003D54FC" w:rsidRPr="00366776">
        <w:t xml:space="preserve"> </w:t>
      </w:r>
      <w:r w:rsidR="00366776" w:rsidRPr="00366776">
        <w:rPr>
          <w:b/>
        </w:rPr>
        <w:t>1</w:t>
      </w:r>
      <w:r w:rsidR="00963C5B" w:rsidRPr="00366776">
        <w:rPr>
          <w:b/>
        </w:rPr>
        <w:t xml:space="preserve"> квартале 20</w:t>
      </w:r>
      <w:r w:rsidR="00533B30" w:rsidRPr="00366776">
        <w:rPr>
          <w:b/>
        </w:rPr>
        <w:t>2</w:t>
      </w:r>
      <w:r w:rsidR="00366776" w:rsidRPr="00366776">
        <w:rPr>
          <w:b/>
        </w:rPr>
        <w:t>3</w:t>
      </w:r>
      <w:r w:rsidR="0070688B" w:rsidRPr="00366776">
        <w:rPr>
          <w:b/>
        </w:rPr>
        <w:t xml:space="preserve"> </w:t>
      </w:r>
      <w:r w:rsidR="00963C5B" w:rsidRPr="00366776">
        <w:rPr>
          <w:b/>
        </w:rPr>
        <w:t>года</w:t>
      </w:r>
      <w:r w:rsidR="00963C5B" w:rsidRPr="00366776">
        <w:t xml:space="preserve">. Коллективных обращений не было. </w:t>
      </w:r>
      <w:r w:rsidR="00BF04D8" w:rsidRPr="00366776">
        <w:t>О</w:t>
      </w:r>
      <w:r w:rsidR="003C2A9F" w:rsidRPr="00366776">
        <w:t>бращений граждан</w:t>
      </w:r>
      <w:r w:rsidR="00BF04D8" w:rsidRPr="00366776">
        <w:t>,</w:t>
      </w:r>
      <w:r w:rsidR="003C2A9F" w:rsidRPr="00366776">
        <w:t xml:space="preserve"> </w:t>
      </w:r>
      <w:r w:rsidR="00BF04D8" w:rsidRPr="00366776">
        <w:t>находящихся</w:t>
      </w:r>
      <w:r w:rsidR="003C2A9F" w:rsidRPr="00366776">
        <w:t xml:space="preserve"> на рассмотрении </w:t>
      </w:r>
      <w:r w:rsidR="0054462B" w:rsidRPr="00366776">
        <w:rPr>
          <w:b/>
        </w:rPr>
        <w:t>на 1</w:t>
      </w:r>
      <w:r w:rsidR="00055998" w:rsidRPr="00366776">
        <w:rPr>
          <w:b/>
        </w:rPr>
        <w:t xml:space="preserve"> </w:t>
      </w:r>
      <w:r w:rsidR="00A6336E" w:rsidRPr="00366776">
        <w:rPr>
          <w:b/>
        </w:rPr>
        <w:t>июля</w:t>
      </w:r>
      <w:r w:rsidRPr="00366776">
        <w:rPr>
          <w:b/>
        </w:rPr>
        <w:t xml:space="preserve"> </w:t>
      </w:r>
      <w:r w:rsidR="0054462B" w:rsidRPr="00366776">
        <w:rPr>
          <w:b/>
        </w:rPr>
        <w:t>20</w:t>
      </w:r>
      <w:r w:rsidR="00533B30" w:rsidRPr="00366776">
        <w:rPr>
          <w:b/>
        </w:rPr>
        <w:t>2</w:t>
      </w:r>
      <w:r w:rsidR="00D269A9" w:rsidRPr="00366776">
        <w:rPr>
          <w:b/>
        </w:rPr>
        <w:t>3</w:t>
      </w:r>
      <w:r w:rsidR="0054462B" w:rsidRPr="00366776">
        <w:rPr>
          <w:b/>
        </w:rPr>
        <w:t xml:space="preserve"> года</w:t>
      </w:r>
      <w:r w:rsidR="00533B30" w:rsidRPr="00366776">
        <w:rPr>
          <w:b/>
        </w:rPr>
        <w:t xml:space="preserve"> </w:t>
      </w:r>
      <w:r w:rsidR="00533B30" w:rsidRPr="00366F79">
        <w:rPr>
          <w:b/>
        </w:rPr>
        <w:t>– 1</w:t>
      </w:r>
      <w:r w:rsidR="00AE4F37" w:rsidRPr="00366F79">
        <w:rPr>
          <w:b/>
        </w:rPr>
        <w:t>.</w:t>
      </w:r>
    </w:p>
    <w:p w:rsidR="00366776" w:rsidRPr="00366776" w:rsidRDefault="00763E75" w:rsidP="00366776">
      <w:r w:rsidRPr="00366776">
        <w:t>По результатам р</w:t>
      </w:r>
      <w:r w:rsidR="0025705C" w:rsidRPr="00366776">
        <w:t xml:space="preserve">ассмотрения обращений граждан </w:t>
      </w:r>
      <w:r w:rsidR="00366776" w:rsidRPr="00366776">
        <w:t xml:space="preserve">во </w:t>
      </w:r>
      <w:r w:rsidR="00366776" w:rsidRPr="00366776">
        <w:rPr>
          <w:b/>
        </w:rPr>
        <w:t>2 квартале 2023 года</w:t>
      </w:r>
      <w:r w:rsidR="00366776" w:rsidRPr="00366776">
        <w:t xml:space="preserve"> рассмотрено</w:t>
      </w:r>
      <w:r w:rsidR="00366776" w:rsidRPr="00366776">
        <w:rPr>
          <w:b/>
        </w:rPr>
        <w:t xml:space="preserve"> 21 </w:t>
      </w:r>
      <w:r w:rsidR="00366776" w:rsidRPr="00366776">
        <w:t xml:space="preserve">обращения граждан, что на </w:t>
      </w:r>
      <w:r w:rsidR="00366776" w:rsidRPr="00366776">
        <w:rPr>
          <w:b/>
        </w:rPr>
        <w:t xml:space="preserve">40% </w:t>
      </w:r>
      <w:r w:rsidR="00366776" w:rsidRPr="00366776">
        <w:rPr>
          <w:b/>
          <w:color w:val="000000" w:themeColor="text1"/>
        </w:rPr>
        <w:t>больше</w:t>
      </w:r>
      <w:r w:rsidR="00366776" w:rsidRPr="00366776">
        <w:rPr>
          <w:b/>
        </w:rPr>
        <w:t>,</w:t>
      </w:r>
      <w:r w:rsidR="00366776" w:rsidRPr="00366776">
        <w:t xml:space="preserve"> чем во </w:t>
      </w:r>
      <w:r w:rsidR="00366776" w:rsidRPr="00366776">
        <w:rPr>
          <w:b/>
        </w:rPr>
        <w:t>2 квартале 2022 года</w:t>
      </w:r>
      <w:r w:rsidR="00366776" w:rsidRPr="00366776">
        <w:t xml:space="preserve">, и на </w:t>
      </w:r>
      <w:r w:rsidR="00366776" w:rsidRPr="00366776">
        <w:rPr>
          <w:b/>
        </w:rPr>
        <w:t xml:space="preserve">5% </w:t>
      </w:r>
      <w:r w:rsidR="00366776" w:rsidRPr="00366776">
        <w:t xml:space="preserve"> меньше, чем в </w:t>
      </w:r>
      <w:r w:rsidR="00366776" w:rsidRPr="00366776">
        <w:rPr>
          <w:b/>
        </w:rPr>
        <w:t>1 квартале 2023 года</w:t>
      </w:r>
      <w:r w:rsidR="00366776" w:rsidRPr="00366776">
        <w:t xml:space="preserve">. Коллективных обращений не было. Обращений граждан, находящихся на рассмотрении </w:t>
      </w:r>
      <w:r w:rsidR="00366776" w:rsidRPr="00366776">
        <w:rPr>
          <w:b/>
        </w:rPr>
        <w:t>на 1 июля 2023 года – 1.</w:t>
      </w:r>
    </w:p>
    <w:p w:rsidR="003C2A9F" w:rsidRPr="00366776" w:rsidRDefault="00763E75" w:rsidP="009C4726">
      <w:r w:rsidRPr="00366776">
        <w:t>из них:</w:t>
      </w:r>
    </w:p>
    <w:p w:rsidR="00763E75" w:rsidRPr="00366776" w:rsidRDefault="00A83A5C" w:rsidP="009C4726">
      <w:r w:rsidRPr="00366776">
        <w:t xml:space="preserve">письменных – </w:t>
      </w:r>
      <w:r w:rsidR="00B73B5E" w:rsidRPr="00366776">
        <w:rPr>
          <w:b/>
        </w:rPr>
        <w:t>2</w:t>
      </w:r>
      <w:r w:rsidR="00366776" w:rsidRPr="00366776">
        <w:rPr>
          <w:b/>
        </w:rPr>
        <w:t>1</w:t>
      </w:r>
      <w:r w:rsidR="00763E75" w:rsidRPr="00366776">
        <w:t xml:space="preserve"> (</w:t>
      </w:r>
      <w:r w:rsidR="00366776" w:rsidRPr="00366776">
        <w:t>100</w:t>
      </w:r>
      <w:r w:rsidR="00763E75" w:rsidRPr="00366776">
        <w:t>%)</w:t>
      </w:r>
      <w:r w:rsidR="00D408A2" w:rsidRPr="00366776">
        <w:t>;</w:t>
      </w:r>
    </w:p>
    <w:p w:rsidR="00D408A2" w:rsidRPr="00366776" w:rsidRDefault="00D408A2" w:rsidP="009C4726">
      <w:r w:rsidRPr="00366776">
        <w:t xml:space="preserve">на рассмотрении – </w:t>
      </w:r>
      <w:r w:rsidR="008D7D29" w:rsidRPr="00366776">
        <w:rPr>
          <w:b/>
        </w:rPr>
        <w:t>1</w:t>
      </w:r>
      <w:r w:rsidRPr="00366776">
        <w:t>.</w:t>
      </w:r>
    </w:p>
    <w:p w:rsidR="00B73B5E" w:rsidRPr="002970AC" w:rsidRDefault="00B73B5E" w:rsidP="009C4726">
      <w:pPr>
        <w:rPr>
          <w:highlight w:val="yellow"/>
        </w:rPr>
      </w:pPr>
    </w:p>
    <w:p w:rsidR="00E875F2" w:rsidRPr="00366776" w:rsidRDefault="008C45AB" w:rsidP="00366776">
      <w:r w:rsidRPr="00366776">
        <w:t>По характеру принятых по результатам рассмотрения обращений решений:</w:t>
      </w:r>
    </w:p>
    <w:p w:rsidR="00055998" w:rsidRPr="00366776" w:rsidRDefault="00BF04D8" w:rsidP="009C4726">
      <w:r w:rsidRPr="00366776">
        <w:t>«</w:t>
      </w:r>
      <w:r w:rsidR="00697922" w:rsidRPr="00366776">
        <w:t>П</w:t>
      </w:r>
      <w:r w:rsidRPr="00366776">
        <w:t>редоставлена госу</w:t>
      </w:r>
      <w:r w:rsidR="00697922" w:rsidRPr="00366776">
        <w:t>дарственная у</w:t>
      </w:r>
      <w:r w:rsidRPr="00366776">
        <w:t xml:space="preserve">слуга» – </w:t>
      </w:r>
      <w:r w:rsidR="00FC77F0" w:rsidRPr="00366776">
        <w:rPr>
          <w:b/>
        </w:rPr>
        <w:t>1</w:t>
      </w:r>
      <w:r w:rsidR="00366776">
        <w:rPr>
          <w:b/>
        </w:rPr>
        <w:t>6</w:t>
      </w:r>
      <w:r w:rsidRPr="00366776">
        <w:t xml:space="preserve"> (</w:t>
      </w:r>
      <w:r w:rsidR="00366776">
        <w:t>76</w:t>
      </w:r>
      <w:r w:rsidRPr="00366776">
        <w:t>%)</w:t>
      </w:r>
      <w:r w:rsidR="00D408A2" w:rsidRPr="00366776">
        <w:t>;</w:t>
      </w:r>
    </w:p>
    <w:p w:rsidR="009B784F" w:rsidRPr="00366776" w:rsidRDefault="009B784F" w:rsidP="009C4726">
      <w:r w:rsidRPr="00366776">
        <w:t xml:space="preserve">«Поддержано, в т.ч. приняты меры» – </w:t>
      </w:r>
      <w:r w:rsidR="00366776">
        <w:rPr>
          <w:b/>
        </w:rPr>
        <w:t>5</w:t>
      </w:r>
      <w:r w:rsidRPr="00366776">
        <w:t xml:space="preserve"> (</w:t>
      </w:r>
      <w:r w:rsidR="00366776">
        <w:t>2</w:t>
      </w:r>
      <w:r w:rsidR="003E2F2E" w:rsidRPr="00366776">
        <w:t>4</w:t>
      </w:r>
      <w:r w:rsidRPr="00366776">
        <w:t>%);</w:t>
      </w:r>
    </w:p>
    <w:p w:rsidR="00FC77F0" w:rsidRPr="00366776" w:rsidRDefault="00FC77F0" w:rsidP="009C4726"/>
    <w:p w:rsidR="009B784F" w:rsidRPr="00366776" w:rsidRDefault="009B784F" w:rsidP="009C4726">
      <w:r w:rsidRPr="00366776">
        <w:t xml:space="preserve">«На рассмотрении» </w:t>
      </w:r>
      <w:r w:rsidR="001E1925" w:rsidRPr="00366776">
        <w:t>–</w:t>
      </w:r>
      <w:r w:rsidRPr="00366776">
        <w:t xml:space="preserve"> </w:t>
      </w:r>
      <w:r w:rsidRPr="00366776">
        <w:rPr>
          <w:b/>
        </w:rPr>
        <w:t>1</w:t>
      </w:r>
      <w:r w:rsidR="00AB2DC2" w:rsidRPr="00366776">
        <w:t>.</w:t>
      </w:r>
    </w:p>
    <w:p w:rsidR="00B73B5E" w:rsidRPr="00366776" w:rsidRDefault="00B73B5E" w:rsidP="009C4726"/>
    <w:p w:rsidR="008C45AB" w:rsidRPr="00366776" w:rsidRDefault="008C45AB" w:rsidP="009C4726">
      <w:r w:rsidRPr="00366776">
        <w:t>По срокам рассмотрения обращений граждан:</w:t>
      </w:r>
    </w:p>
    <w:p w:rsidR="008C45AB" w:rsidRPr="00366776" w:rsidRDefault="008C45AB" w:rsidP="009C4726">
      <w:r w:rsidRPr="00366776">
        <w:t>рас</w:t>
      </w:r>
      <w:r w:rsidR="00A83A5C" w:rsidRPr="00366776">
        <w:t>смотрено в установленные сроки –</w:t>
      </w:r>
      <w:r w:rsidRPr="00366776">
        <w:t xml:space="preserve"> </w:t>
      </w:r>
      <w:r w:rsidR="00B73B5E" w:rsidRPr="00366776">
        <w:rPr>
          <w:b/>
        </w:rPr>
        <w:t>2</w:t>
      </w:r>
      <w:r w:rsidR="00E64F40">
        <w:rPr>
          <w:b/>
        </w:rPr>
        <w:t>1</w:t>
      </w:r>
      <w:r w:rsidRPr="00366776">
        <w:t xml:space="preserve"> (</w:t>
      </w:r>
      <w:r w:rsidR="00515E8F" w:rsidRPr="00366776">
        <w:t>100</w:t>
      </w:r>
      <w:r w:rsidRPr="00366776">
        <w:t>%)</w:t>
      </w:r>
      <w:r w:rsidR="008B2B11" w:rsidRPr="00366776">
        <w:t>.</w:t>
      </w:r>
    </w:p>
    <w:p w:rsidR="00B73B5E" w:rsidRPr="00366776" w:rsidRDefault="00B73B5E" w:rsidP="009C4726"/>
    <w:p w:rsidR="008C45AB" w:rsidRPr="00366776" w:rsidRDefault="008C45AB" w:rsidP="008C45AB">
      <w:r w:rsidRPr="00366776">
        <w:t>По форме рассмотрения обращений граждан:</w:t>
      </w:r>
    </w:p>
    <w:p w:rsidR="008C45AB" w:rsidRPr="00366776" w:rsidRDefault="00A83A5C" w:rsidP="008C45AB">
      <w:r w:rsidRPr="00366776">
        <w:t>без участия заявителя –</w:t>
      </w:r>
      <w:r w:rsidR="008C45AB" w:rsidRPr="00366776">
        <w:t xml:space="preserve"> </w:t>
      </w:r>
      <w:r w:rsidR="00E64F40">
        <w:rPr>
          <w:b/>
        </w:rPr>
        <w:t>21</w:t>
      </w:r>
      <w:r w:rsidR="00F76364" w:rsidRPr="00366776">
        <w:rPr>
          <w:b/>
        </w:rPr>
        <w:t xml:space="preserve"> </w:t>
      </w:r>
      <w:r w:rsidR="008C45AB" w:rsidRPr="00366776">
        <w:t>(</w:t>
      </w:r>
      <w:r w:rsidR="00515E8F" w:rsidRPr="00366776">
        <w:t>100</w:t>
      </w:r>
      <w:r w:rsidR="008C45AB" w:rsidRPr="00366776">
        <w:t>%).</w:t>
      </w:r>
    </w:p>
    <w:p w:rsidR="00B73B5E" w:rsidRPr="00366776" w:rsidRDefault="00B73B5E" w:rsidP="008C45AB"/>
    <w:p w:rsidR="00AE7D2B" w:rsidRPr="00366776" w:rsidRDefault="00AE7D2B" w:rsidP="008C45AB">
      <w:r w:rsidRPr="00366776">
        <w:t>По должностному лицу, подписавшему ответ:</w:t>
      </w:r>
    </w:p>
    <w:p w:rsidR="00594E53" w:rsidRPr="00366776" w:rsidRDefault="00594E53" w:rsidP="008C45AB">
      <w:r w:rsidRPr="00366776">
        <w:t xml:space="preserve">за подписью руководителя Камчатстата – </w:t>
      </w:r>
      <w:r w:rsidR="00E64F40">
        <w:rPr>
          <w:b/>
        </w:rPr>
        <w:t>4</w:t>
      </w:r>
      <w:r w:rsidR="00992EB7" w:rsidRPr="00366776">
        <w:rPr>
          <w:b/>
        </w:rPr>
        <w:t xml:space="preserve"> </w:t>
      </w:r>
      <w:r w:rsidRPr="00366776">
        <w:t>(</w:t>
      </w:r>
      <w:r w:rsidR="00E64F40">
        <w:t>19</w:t>
      </w:r>
      <w:r w:rsidRPr="00366776">
        <w:t>%)</w:t>
      </w:r>
      <w:r w:rsidR="00E875F2" w:rsidRPr="00366776">
        <w:t>;</w:t>
      </w:r>
    </w:p>
    <w:p w:rsidR="00CA63B6" w:rsidRPr="00366776" w:rsidRDefault="00CA63B6" w:rsidP="00CA63B6">
      <w:r w:rsidRPr="00366776">
        <w:t xml:space="preserve">за подписью заместителя руководителя Камчатстата – </w:t>
      </w:r>
      <w:r w:rsidR="00E64F40">
        <w:rPr>
          <w:b/>
        </w:rPr>
        <w:t>17</w:t>
      </w:r>
      <w:r w:rsidR="008C6868" w:rsidRPr="00366776">
        <w:rPr>
          <w:b/>
        </w:rPr>
        <w:t xml:space="preserve"> </w:t>
      </w:r>
      <w:r w:rsidRPr="00366776">
        <w:t>(</w:t>
      </w:r>
      <w:r w:rsidR="00E64F40">
        <w:t>81%).</w:t>
      </w:r>
    </w:p>
    <w:p w:rsidR="00B73B5E" w:rsidRPr="00366776" w:rsidRDefault="00B73B5E" w:rsidP="00CA63B6"/>
    <w:p w:rsidR="00697922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 w:rsidRPr="00366776">
        <w:rPr>
          <w:sz w:val="28"/>
          <w:szCs w:val="28"/>
        </w:rPr>
        <w:t>Все обращения граждан, поступившие в</w:t>
      </w:r>
      <w:r w:rsidR="00E64F40">
        <w:rPr>
          <w:sz w:val="28"/>
          <w:szCs w:val="28"/>
        </w:rPr>
        <w:t>о</w:t>
      </w:r>
      <w:r w:rsidRPr="00366776">
        <w:rPr>
          <w:sz w:val="28"/>
          <w:szCs w:val="28"/>
        </w:rPr>
        <w:t xml:space="preserve"> </w:t>
      </w:r>
      <w:r w:rsidR="00E64F40">
        <w:rPr>
          <w:b/>
          <w:sz w:val="28"/>
          <w:szCs w:val="28"/>
        </w:rPr>
        <w:t>2</w:t>
      </w:r>
      <w:r w:rsidRPr="00366776">
        <w:rPr>
          <w:b/>
          <w:sz w:val="28"/>
          <w:szCs w:val="28"/>
        </w:rPr>
        <w:t xml:space="preserve"> квартале 20</w:t>
      </w:r>
      <w:r w:rsidR="00F76364" w:rsidRPr="00366776">
        <w:rPr>
          <w:b/>
          <w:sz w:val="28"/>
          <w:szCs w:val="28"/>
        </w:rPr>
        <w:t>2</w:t>
      </w:r>
      <w:r w:rsidR="00FC77F0" w:rsidRPr="00366776">
        <w:rPr>
          <w:b/>
          <w:sz w:val="28"/>
          <w:szCs w:val="28"/>
        </w:rPr>
        <w:t>3</w:t>
      </w:r>
      <w:r w:rsidRPr="00366776">
        <w:rPr>
          <w:b/>
          <w:sz w:val="28"/>
          <w:szCs w:val="28"/>
        </w:rPr>
        <w:t xml:space="preserve"> года</w:t>
      </w:r>
      <w:r w:rsidRPr="00366776">
        <w:rPr>
          <w:sz w:val="28"/>
          <w:szCs w:val="28"/>
        </w:rPr>
        <w:t>, являются предметом ведения Российской Федерации</w:t>
      </w:r>
      <w:r w:rsidR="00F76364" w:rsidRPr="00366776">
        <w:rPr>
          <w:sz w:val="28"/>
          <w:szCs w:val="28"/>
        </w:rPr>
        <w:t>.</w:t>
      </w:r>
    </w:p>
    <w:sectPr w:rsidR="00697922" w:rsidSect="000E5404">
      <w:headerReference w:type="default" r:id="rId11"/>
      <w:footnotePr>
        <w:numRestart w:val="eachPage"/>
      </w:footnotePr>
      <w:pgSz w:w="11906" w:h="16838"/>
      <w:pgMar w:top="709" w:right="849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56B" w:rsidRDefault="002F156B" w:rsidP="00CD7746">
      <w:r>
        <w:separator/>
      </w:r>
    </w:p>
  </w:endnote>
  <w:endnote w:type="continuationSeparator" w:id="1">
    <w:p w:rsidR="002F156B" w:rsidRDefault="002F156B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56B" w:rsidRDefault="002F156B" w:rsidP="00CD7746">
      <w:r>
        <w:separator/>
      </w:r>
    </w:p>
  </w:footnote>
  <w:footnote w:type="continuationSeparator" w:id="1">
    <w:p w:rsidR="002F156B" w:rsidRDefault="002F156B" w:rsidP="00CD7746">
      <w:r>
        <w:continuationSeparator/>
      </w:r>
    </w:p>
  </w:footnote>
  <w:footnote w:id="2">
    <w:p w:rsidR="00B806F4" w:rsidRDefault="00B806F4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B806F4" w:rsidRDefault="00965F26">
        <w:pPr>
          <w:pStyle w:val="a8"/>
          <w:jc w:val="center"/>
        </w:pPr>
        <w:r>
          <w:fldChar w:fldCharType="begin"/>
        </w:r>
        <w:r w:rsidR="00B806F4">
          <w:instrText>PAGE   \* MERGEFORMAT</w:instrText>
        </w:r>
        <w:r>
          <w:fldChar w:fldCharType="separate"/>
        </w:r>
        <w:r w:rsidR="00366F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06F4" w:rsidRDefault="00B806F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F64388"/>
    <w:multiLevelType w:val="hybridMultilevel"/>
    <w:tmpl w:val="32CAE66C"/>
    <w:lvl w:ilvl="0" w:tplc="28F81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C4726"/>
    <w:rsid w:val="00005BA0"/>
    <w:rsid w:val="00014C1E"/>
    <w:rsid w:val="00022AD8"/>
    <w:rsid w:val="000232C0"/>
    <w:rsid w:val="00024077"/>
    <w:rsid w:val="00032F64"/>
    <w:rsid w:val="00033638"/>
    <w:rsid w:val="00034BCB"/>
    <w:rsid w:val="0004048F"/>
    <w:rsid w:val="00041276"/>
    <w:rsid w:val="000440BE"/>
    <w:rsid w:val="00045051"/>
    <w:rsid w:val="000544E5"/>
    <w:rsid w:val="00054F5C"/>
    <w:rsid w:val="00055998"/>
    <w:rsid w:val="0006348E"/>
    <w:rsid w:val="00072B3F"/>
    <w:rsid w:val="00080D7B"/>
    <w:rsid w:val="000862D3"/>
    <w:rsid w:val="00086E38"/>
    <w:rsid w:val="00091563"/>
    <w:rsid w:val="000918DD"/>
    <w:rsid w:val="000A2ACE"/>
    <w:rsid w:val="000B1C92"/>
    <w:rsid w:val="000C0691"/>
    <w:rsid w:val="000C0CB2"/>
    <w:rsid w:val="000C44B6"/>
    <w:rsid w:val="000D1796"/>
    <w:rsid w:val="000D42CA"/>
    <w:rsid w:val="000D6D13"/>
    <w:rsid w:val="000D7B72"/>
    <w:rsid w:val="000E5404"/>
    <w:rsid w:val="000E7F7D"/>
    <w:rsid w:val="000F5E4E"/>
    <w:rsid w:val="00112A9D"/>
    <w:rsid w:val="001147A7"/>
    <w:rsid w:val="00116CD0"/>
    <w:rsid w:val="00121CE3"/>
    <w:rsid w:val="00132D67"/>
    <w:rsid w:val="00133DDA"/>
    <w:rsid w:val="00136630"/>
    <w:rsid w:val="001378F2"/>
    <w:rsid w:val="00141569"/>
    <w:rsid w:val="001428B4"/>
    <w:rsid w:val="001445DE"/>
    <w:rsid w:val="00145B64"/>
    <w:rsid w:val="00153E09"/>
    <w:rsid w:val="00171313"/>
    <w:rsid w:val="001736D2"/>
    <w:rsid w:val="00180D93"/>
    <w:rsid w:val="00182453"/>
    <w:rsid w:val="00184A14"/>
    <w:rsid w:val="0019210A"/>
    <w:rsid w:val="00194D08"/>
    <w:rsid w:val="001A281D"/>
    <w:rsid w:val="001A33CB"/>
    <w:rsid w:val="001A76BB"/>
    <w:rsid w:val="001B2488"/>
    <w:rsid w:val="001C2FD0"/>
    <w:rsid w:val="001C7ABB"/>
    <w:rsid w:val="001D34D8"/>
    <w:rsid w:val="001D6F94"/>
    <w:rsid w:val="001E1925"/>
    <w:rsid w:val="001E3D02"/>
    <w:rsid w:val="001E3DEA"/>
    <w:rsid w:val="001F4F8A"/>
    <w:rsid w:val="00202E6C"/>
    <w:rsid w:val="002031DB"/>
    <w:rsid w:val="002113A1"/>
    <w:rsid w:val="002131A8"/>
    <w:rsid w:val="002215DA"/>
    <w:rsid w:val="00221D20"/>
    <w:rsid w:val="00222E26"/>
    <w:rsid w:val="00223B18"/>
    <w:rsid w:val="00247244"/>
    <w:rsid w:val="0025705C"/>
    <w:rsid w:val="00261BB3"/>
    <w:rsid w:val="002729F7"/>
    <w:rsid w:val="00277E70"/>
    <w:rsid w:val="00280953"/>
    <w:rsid w:val="002811DE"/>
    <w:rsid w:val="00284D11"/>
    <w:rsid w:val="002902C2"/>
    <w:rsid w:val="002941A4"/>
    <w:rsid w:val="00295573"/>
    <w:rsid w:val="002970AC"/>
    <w:rsid w:val="002A71C1"/>
    <w:rsid w:val="002C3837"/>
    <w:rsid w:val="002C40FF"/>
    <w:rsid w:val="002C5843"/>
    <w:rsid w:val="002D7EBB"/>
    <w:rsid w:val="002E18CA"/>
    <w:rsid w:val="002F156B"/>
    <w:rsid w:val="002F1628"/>
    <w:rsid w:val="002F1C27"/>
    <w:rsid w:val="002F4BEE"/>
    <w:rsid w:val="002F574E"/>
    <w:rsid w:val="003142E7"/>
    <w:rsid w:val="003173B5"/>
    <w:rsid w:val="003207F3"/>
    <w:rsid w:val="00322AB1"/>
    <w:rsid w:val="00324615"/>
    <w:rsid w:val="00326E38"/>
    <w:rsid w:val="00342E4C"/>
    <w:rsid w:val="0034466F"/>
    <w:rsid w:val="00346372"/>
    <w:rsid w:val="0036173C"/>
    <w:rsid w:val="00363914"/>
    <w:rsid w:val="00365C1B"/>
    <w:rsid w:val="00366776"/>
    <w:rsid w:val="00366F79"/>
    <w:rsid w:val="00371B6D"/>
    <w:rsid w:val="00372C2C"/>
    <w:rsid w:val="00374048"/>
    <w:rsid w:val="00375C94"/>
    <w:rsid w:val="003761A4"/>
    <w:rsid w:val="00385F97"/>
    <w:rsid w:val="003954D9"/>
    <w:rsid w:val="00395C36"/>
    <w:rsid w:val="003A00F3"/>
    <w:rsid w:val="003A42CD"/>
    <w:rsid w:val="003A63B0"/>
    <w:rsid w:val="003C1206"/>
    <w:rsid w:val="003C2A9F"/>
    <w:rsid w:val="003C5086"/>
    <w:rsid w:val="003D1277"/>
    <w:rsid w:val="003D54FC"/>
    <w:rsid w:val="003E1850"/>
    <w:rsid w:val="003E2F2E"/>
    <w:rsid w:val="003F0970"/>
    <w:rsid w:val="003F4840"/>
    <w:rsid w:val="003F7D31"/>
    <w:rsid w:val="00404B1E"/>
    <w:rsid w:val="00407373"/>
    <w:rsid w:val="00413BD0"/>
    <w:rsid w:val="00423013"/>
    <w:rsid w:val="004238F5"/>
    <w:rsid w:val="004248E4"/>
    <w:rsid w:val="00431755"/>
    <w:rsid w:val="00431F67"/>
    <w:rsid w:val="00432AD9"/>
    <w:rsid w:val="00435BDA"/>
    <w:rsid w:val="0043644C"/>
    <w:rsid w:val="00444D13"/>
    <w:rsid w:val="004544A9"/>
    <w:rsid w:val="00463544"/>
    <w:rsid w:val="004728D3"/>
    <w:rsid w:val="00473EA9"/>
    <w:rsid w:val="004810A2"/>
    <w:rsid w:val="00494967"/>
    <w:rsid w:val="00497830"/>
    <w:rsid w:val="004A2D52"/>
    <w:rsid w:val="004A7B21"/>
    <w:rsid w:val="004B0A57"/>
    <w:rsid w:val="004B0E13"/>
    <w:rsid w:val="004B110C"/>
    <w:rsid w:val="004B580D"/>
    <w:rsid w:val="004C048D"/>
    <w:rsid w:val="004C1ABA"/>
    <w:rsid w:val="004C3ADD"/>
    <w:rsid w:val="004D001A"/>
    <w:rsid w:val="004F0532"/>
    <w:rsid w:val="004F3255"/>
    <w:rsid w:val="004F57CC"/>
    <w:rsid w:val="004F74F6"/>
    <w:rsid w:val="00515E8F"/>
    <w:rsid w:val="00516BF0"/>
    <w:rsid w:val="00520A2D"/>
    <w:rsid w:val="005219B5"/>
    <w:rsid w:val="0052618F"/>
    <w:rsid w:val="00533B30"/>
    <w:rsid w:val="00540760"/>
    <w:rsid w:val="00540EEA"/>
    <w:rsid w:val="0054462B"/>
    <w:rsid w:val="00545BE3"/>
    <w:rsid w:val="00547425"/>
    <w:rsid w:val="00547970"/>
    <w:rsid w:val="00552C11"/>
    <w:rsid w:val="005535A9"/>
    <w:rsid w:val="00553A54"/>
    <w:rsid w:val="0056590C"/>
    <w:rsid w:val="005669AD"/>
    <w:rsid w:val="00567D2A"/>
    <w:rsid w:val="00573423"/>
    <w:rsid w:val="0057780B"/>
    <w:rsid w:val="005873FF"/>
    <w:rsid w:val="00592C68"/>
    <w:rsid w:val="00593369"/>
    <w:rsid w:val="00594E53"/>
    <w:rsid w:val="00596F7D"/>
    <w:rsid w:val="005975A5"/>
    <w:rsid w:val="00597D1A"/>
    <w:rsid w:val="005A0BCA"/>
    <w:rsid w:val="005A2B1C"/>
    <w:rsid w:val="005A34B7"/>
    <w:rsid w:val="005C0200"/>
    <w:rsid w:val="005C229A"/>
    <w:rsid w:val="005D1B1C"/>
    <w:rsid w:val="005D5C20"/>
    <w:rsid w:val="005D73EF"/>
    <w:rsid w:val="005E3537"/>
    <w:rsid w:val="005E7EF3"/>
    <w:rsid w:val="00600058"/>
    <w:rsid w:val="0060354D"/>
    <w:rsid w:val="00605B00"/>
    <w:rsid w:val="00605FC6"/>
    <w:rsid w:val="00606B99"/>
    <w:rsid w:val="00612DD7"/>
    <w:rsid w:val="00621440"/>
    <w:rsid w:val="00622F33"/>
    <w:rsid w:val="006320E1"/>
    <w:rsid w:val="0063359C"/>
    <w:rsid w:val="006505E9"/>
    <w:rsid w:val="0065169B"/>
    <w:rsid w:val="00654C68"/>
    <w:rsid w:val="00656169"/>
    <w:rsid w:val="00660D7C"/>
    <w:rsid w:val="0066605D"/>
    <w:rsid w:val="00673E56"/>
    <w:rsid w:val="006742E6"/>
    <w:rsid w:val="006801F8"/>
    <w:rsid w:val="006816F4"/>
    <w:rsid w:val="00681E25"/>
    <w:rsid w:val="00682E44"/>
    <w:rsid w:val="006877D5"/>
    <w:rsid w:val="0069439A"/>
    <w:rsid w:val="00697922"/>
    <w:rsid w:val="006B588A"/>
    <w:rsid w:val="006C3802"/>
    <w:rsid w:val="006C3E2A"/>
    <w:rsid w:val="006D0CC1"/>
    <w:rsid w:val="006D6182"/>
    <w:rsid w:val="006E3A07"/>
    <w:rsid w:val="006E7B40"/>
    <w:rsid w:val="006F70BC"/>
    <w:rsid w:val="006F7449"/>
    <w:rsid w:val="00702741"/>
    <w:rsid w:val="0070688B"/>
    <w:rsid w:val="007111EF"/>
    <w:rsid w:val="00712CC2"/>
    <w:rsid w:val="0072111A"/>
    <w:rsid w:val="00732057"/>
    <w:rsid w:val="00735AF6"/>
    <w:rsid w:val="007478C8"/>
    <w:rsid w:val="00753ABE"/>
    <w:rsid w:val="007609D2"/>
    <w:rsid w:val="0076209D"/>
    <w:rsid w:val="00763E75"/>
    <w:rsid w:val="00764158"/>
    <w:rsid w:val="00770527"/>
    <w:rsid w:val="00770706"/>
    <w:rsid w:val="0077087C"/>
    <w:rsid w:val="00775C43"/>
    <w:rsid w:val="00775E07"/>
    <w:rsid w:val="00784100"/>
    <w:rsid w:val="007849C2"/>
    <w:rsid w:val="00786548"/>
    <w:rsid w:val="007A15B4"/>
    <w:rsid w:val="007B720D"/>
    <w:rsid w:val="007C5C57"/>
    <w:rsid w:val="007D1070"/>
    <w:rsid w:val="007D38F9"/>
    <w:rsid w:val="00807D69"/>
    <w:rsid w:val="00807EDD"/>
    <w:rsid w:val="008203A6"/>
    <w:rsid w:val="00822055"/>
    <w:rsid w:val="00843AF4"/>
    <w:rsid w:val="0086148E"/>
    <w:rsid w:val="00875CE6"/>
    <w:rsid w:val="0087726D"/>
    <w:rsid w:val="0089265B"/>
    <w:rsid w:val="008A1A12"/>
    <w:rsid w:val="008A34D3"/>
    <w:rsid w:val="008A67E9"/>
    <w:rsid w:val="008B0AAA"/>
    <w:rsid w:val="008B2B11"/>
    <w:rsid w:val="008B56DA"/>
    <w:rsid w:val="008C45AB"/>
    <w:rsid w:val="008C4CAA"/>
    <w:rsid w:val="008C6868"/>
    <w:rsid w:val="008C695F"/>
    <w:rsid w:val="008D07F8"/>
    <w:rsid w:val="008D3F24"/>
    <w:rsid w:val="008D7D29"/>
    <w:rsid w:val="00912071"/>
    <w:rsid w:val="009136BD"/>
    <w:rsid w:val="009256EE"/>
    <w:rsid w:val="0093525E"/>
    <w:rsid w:val="00935793"/>
    <w:rsid w:val="00947564"/>
    <w:rsid w:val="009525BA"/>
    <w:rsid w:val="00961FCE"/>
    <w:rsid w:val="00963C5B"/>
    <w:rsid w:val="00965F26"/>
    <w:rsid w:val="009661E0"/>
    <w:rsid w:val="00970533"/>
    <w:rsid w:val="00974837"/>
    <w:rsid w:val="0097536C"/>
    <w:rsid w:val="0098157E"/>
    <w:rsid w:val="00992EB7"/>
    <w:rsid w:val="009947EC"/>
    <w:rsid w:val="00995AF0"/>
    <w:rsid w:val="009A05C4"/>
    <w:rsid w:val="009A1C7F"/>
    <w:rsid w:val="009B1145"/>
    <w:rsid w:val="009B1EF4"/>
    <w:rsid w:val="009B6C74"/>
    <w:rsid w:val="009B784F"/>
    <w:rsid w:val="009C4726"/>
    <w:rsid w:val="009C4FAF"/>
    <w:rsid w:val="009C6674"/>
    <w:rsid w:val="009D0636"/>
    <w:rsid w:val="009D179B"/>
    <w:rsid w:val="009D4641"/>
    <w:rsid w:val="009F4D42"/>
    <w:rsid w:val="009F79D4"/>
    <w:rsid w:val="00A03E9E"/>
    <w:rsid w:val="00A1602D"/>
    <w:rsid w:val="00A23834"/>
    <w:rsid w:val="00A3187C"/>
    <w:rsid w:val="00A46789"/>
    <w:rsid w:val="00A61728"/>
    <w:rsid w:val="00A6336E"/>
    <w:rsid w:val="00A64274"/>
    <w:rsid w:val="00A83A5C"/>
    <w:rsid w:val="00A9173E"/>
    <w:rsid w:val="00A9657C"/>
    <w:rsid w:val="00AA4871"/>
    <w:rsid w:val="00AA7896"/>
    <w:rsid w:val="00AB2DC2"/>
    <w:rsid w:val="00AB304D"/>
    <w:rsid w:val="00AB4DFC"/>
    <w:rsid w:val="00AD2A25"/>
    <w:rsid w:val="00AD3D15"/>
    <w:rsid w:val="00AE14DF"/>
    <w:rsid w:val="00AE4F37"/>
    <w:rsid w:val="00AE65D1"/>
    <w:rsid w:val="00AE666F"/>
    <w:rsid w:val="00AE7D2B"/>
    <w:rsid w:val="00AF24FA"/>
    <w:rsid w:val="00B00A79"/>
    <w:rsid w:val="00B02F24"/>
    <w:rsid w:val="00B211A2"/>
    <w:rsid w:val="00B26DB3"/>
    <w:rsid w:val="00B5249B"/>
    <w:rsid w:val="00B73B5E"/>
    <w:rsid w:val="00B755BE"/>
    <w:rsid w:val="00B806F4"/>
    <w:rsid w:val="00B96377"/>
    <w:rsid w:val="00BA558F"/>
    <w:rsid w:val="00BC24CF"/>
    <w:rsid w:val="00BC5C59"/>
    <w:rsid w:val="00BD0D2C"/>
    <w:rsid w:val="00BD1752"/>
    <w:rsid w:val="00BD19AB"/>
    <w:rsid w:val="00BD7767"/>
    <w:rsid w:val="00BE1218"/>
    <w:rsid w:val="00BE1993"/>
    <w:rsid w:val="00BF04D8"/>
    <w:rsid w:val="00BF2461"/>
    <w:rsid w:val="00BF60B6"/>
    <w:rsid w:val="00BF73AE"/>
    <w:rsid w:val="00C249C9"/>
    <w:rsid w:val="00C26A25"/>
    <w:rsid w:val="00C3630C"/>
    <w:rsid w:val="00C3785A"/>
    <w:rsid w:val="00C40318"/>
    <w:rsid w:val="00C41361"/>
    <w:rsid w:val="00C540BC"/>
    <w:rsid w:val="00C62365"/>
    <w:rsid w:val="00C6301A"/>
    <w:rsid w:val="00C64854"/>
    <w:rsid w:val="00C71EFE"/>
    <w:rsid w:val="00C72F46"/>
    <w:rsid w:val="00CA63B6"/>
    <w:rsid w:val="00CB222F"/>
    <w:rsid w:val="00CC1923"/>
    <w:rsid w:val="00CC1E68"/>
    <w:rsid w:val="00CC32E9"/>
    <w:rsid w:val="00CD3BA0"/>
    <w:rsid w:val="00CD45CA"/>
    <w:rsid w:val="00CD7746"/>
    <w:rsid w:val="00CE0AA8"/>
    <w:rsid w:val="00CE18F0"/>
    <w:rsid w:val="00CE2572"/>
    <w:rsid w:val="00D0511F"/>
    <w:rsid w:val="00D10029"/>
    <w:rsid w:val="00D12EF1"/>
    <w:rsid w:val="00D256FB"/>
    <w:rsid w:val="00D25B7E"/>
    <w:rsid w:val="00D269A9"/>
    <w:rsid w:val="00D408A2"/>
    <w:rsid w:val="00D44DA5"/>
    <w:rsid w:val="00D454DD"/>
    <w:rsid w:val="00D54FED"/>
    <w:rsid w:val="00D5657D"/>
    <w:rsid w:val="00D56B7D"/>
    <w:rsid w:val="00D57B78"/>
    <w:rsid w:val="00D70ADC"/>
    <w:rsid w:val="00D74FAD"/>
    <w:rsid w:val="00D775C1"/>
    <w:rsid w:val="00D809E2"/>
    <w:rsid w:val="00D81BF6"/>
    <w:rsid w:val="00D828EB"/>
    <w:rsid w:val="00D82CE7"/>
    <w:rsid w:val="00D85B5C"/>
    <w:rsid w:val="00D90826"/>
    <w:rsid w:val="00D91DF9"/>
    <w:rsid w:val="00DA3A4E"/>
    <w:rsid w:val="00DA496A"/>
    <w:rsid w:val="00DA6275"/>
    <w:rsid w:val="00DB2AB1"/>
    <w:rsid w:val="00DB5778"/>
    <w:rsid w:val="00DC3460"/>
    <w:rsid w:val="00DC54F3"/>
    <w:rsid w:val="00DD1984"/>
    <w:rsid w:val="00DE39D7"/>
    <w:rsid w:val="00E02385"/>
    <w:rsid w:val="00E13D9D"/>
    <w:rsid w:val="00E16921"/>
    <w:rsid w:val="00E349F7"/>
    <w:rsid w:val="00E3722B"/>
    <w:rsid w:val="00E60112"/>
    <w:rsid w:val="00E62BB0"/>
    <w:rsid w:val="00E637AF"/>
    <w:rsid w:val="00E64219"/>
    <w:rsid w:val="00E64F40"/>
    <w:rsid w:val="00E74A00"/>
    <w:rsid w:val="00E76B80"/>
    <w:rsid w:val="00E770D8"/>
    <w:rsid w:val="00E84F8E"/>
    <w:rsid w:val="00E875F2"/>
    <w:rsid w:val="00E94BB1"/>
    <w:rsid w:val="00EA0038"/>
    <w:rsid w:val="00EC75EA"/>
    <w:rsid w:val="00EC7B91"/>
    <w:rsid w:val="00ED2150"/>
    <w:rsid w:val="00ED6AA9"/>
    <w:rsid w:val="00ED7BA4"/>
    <w:rsid w:val="00EE06D9"/>
    <w:rsid w:val="00EE06E9"/>
    <w:rsid w:val="00EE2098"/>
    <w:rsid w:val="00EE310D"/>
    <w:rsid w:val="00EE3703"/>
    <w:rsid w:val="00EE58B6"/>
    <w:rsid w:val="00EF62B3"/>
    <w:rsid w:val="00F04729"/>
    <w:rsid w:val="00F069B3"/>
    <w:rsid w:val="00F2514C"/>
    <w:rsid w:val="00F42F5A"/>
    <w:rsid w:val="00F43587"/>
    <w:rsid w:val="00F4382B"/>
    <w:rsid w:val="00F45709"/>
    <w:rsid w:val="00F4745F"/>
    <w:rsid w:val="00F519F5"/>
    <w:rsid w:val="00F53D1C"/>
    <w:rsid w:val="00F60EED"/>
    <w:rsid w:val="00F66E06"/>
    <w:rsid w:val="00F73CBD"/>
    <w:rsid w:val="00F76364"/>
    <w:rsid w:val="00F76A90"/>
    <w:rsid w:val="00F7778C"/>
    <w:rsid w:val="00F85A04"/>
    <w:rsid w:val="00F8795F"/>
    <w:rsid w:val="00FB511F"/>
    <w:rsid w:val="00FB5A34"/>
    <w:rsid w:val="00FC42C3"/>
    <w:rsid w:val="00FC77F0"/>
    <w:rsid w:val="00FD06DF"/>
    <w:rsid w:val="00FD367E"/>
    <w:rsid w:val="00FD6202"/>
    <w:rsid w:val="00FE5EE7"/>
    <w:rsid w:val="00FF6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213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0321254712975182E-2"/>
          <c:y val="9.2333570646306484E-2"/>
          <c:w val="0.70553202304719298"/>
          <c:h val="0.8084872622131914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 квартал 2023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rgbClr val="9BBB59">
                  <a:lumMod val="75000"/>
                </a:srgbClr>
              </a:solidFill>
            </a:ln>
            <a:effectLst/>
          </c:spPr>
          <c:dLbls>
            <c:txPr>
              <a:bodyPr/>
              <a:lstStyle/>
              <a:p>
                <a:pPr>
                  <a:defRPr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8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2D1-420E-8E10-E50E4F7ED47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 2022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  <a:effectLst/>
          </c:spPr>
          <c:dLbls>
            <c:txPr>
              <a:bodyPr/>
              <a:lstStyle/>
              <a:p>
                <a:pPr>
                  <a:defRPr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2D1-420E-8E10-E50E4F7ED476}"/>
            </c:ext>
          </c:extLst>
        </c:ser>
        <c:gapWidth val="111"/>
        <c:axId val="155505408"/>
        <c:axId val="155507712"/>
      </c:barChart>
      <c:catAx>
        <c:axId val="15550540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55507712"/>
        <c:crosses val="autoZero"/>
        <c:auto val="1"/>
        <c:lblAlgn val="ctr"/>
        <c:lblOffset val="100"/>
      </c:catAx>
      <c:valAx>
        <c:axId val="155507712"/>
        <c:scaling>
          <c:orientation val="minMax"/>
          <c:min val="0"/>
        </c:scaling>
        <c:axPos val="l"/>
        <c:numFmt formatCode="General" sourceLinked="1"/>
        <c:tickLblPos val="nextTo"/>
        <c:txPr>
          <a:bodyPr/>
          <a:lstStyle/>
          <a:p>
            <a:pPr>
              <a:defRPr b="1" baseline="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55505408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78273284906149654"/>
          <c:y val="0.31171496314172398"/>
          <c:w val="0.18153556350756644"/>
          <c:h val="0.17374582228060884"/>
        </c:manualLayout>
      </c:layout>
      <c:txPr>
        <a:bodyPr/>
        <a:lstStyle/>
        <a:p>
          <a:pPr>
            <a:defRPr b="1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9990339749199033E-2"/>
          <c:y val="4.4057617797775513E-2"/>
          <c:w val="0.71525390055409765"/>
          <c:h val="0.80891201099862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 квартал 2023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3">
                  <a:lumMod val="75000"/>
                </a:schemeClr>
              </a:solidFill>
            </a:ln>
            <a:effectLst/>
          </c:spPr>
          <c:dLbls>
            <c:txPr>
              <a:bodyPr/>
              <a:lstStyle/>
              <a:p>
                <a:pPr>
                  <a:defRPr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9</c:v>
                </c:pt>
                <c:pt idx="2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C82-4E74-B7FA-526FBD4F6B5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 2022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  <a:effectLst/>
          </c:spPr>
          <c:dLbls>
            <c:txPr>
              <a:bodyPr/>
              <a:lstStyle/>
              <a:p>
                <a:pPr>
                  <a:defRPr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6</c:v>
                </c:pt>
                <c:pt idx="2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C82-4E74-B7FA-526FBD4F6B50}"/>
            </c:ext>
          </c:extLst>
        </c:ser>
        <c:axId val="154617344"/>
        <c:axId val="154618880"/>
      </c:barChart>
      <c:catAx>
        <c:axId val="15461734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54618880"/>
        <c:crosses val="autoZero"/>
        <c:auto val="1"/>
        <c:lblAlgn val="ctr"/>
        <c:lblOffset val="100"/>
      </c:catAx>
      <c:valAx>
        <c:axId val="15461888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54617344"/>
        <c:crosses val="autoZero"/>
        <c:crossBetween val="between"/>
      </c:valAx>
    </c:plotArea>
    <c:legend>
      <c:legendPos val="r"/>
      <c:txPr>
        <a:bodyPr/>
        <a:lstStyle/>
        <a:p>
          <a:pPr>
            <a:defRPr b="1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7002979067285487"/>
          <c:y val="0.2723492313180163"/>
          <c:w val="0.42787182003759217"/>
          <c:h val="0.63148803850134794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ln>
              <a:solidFill>
                <a:srgbClr val="4F81BD"/>
              </a:solidFill>
            </a:ln>
          </c:spPr>
          <c:dPt>
            <c:idx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</a:ln>
            </c:spPr>
          </c:dPt>
          <c:dPt>
            <c:idx val="1"/>
            <c:spPr>
              <a:solidFill>
                <a:srgbClr val="C0504D">
                  <a:lumMod val="40000"/>
                  <a:lumOff val="60000"/>
                </a:srgb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.23434536832511221"/>
                  <c:y val="2.3614368132776286E-3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28C-479A-97FC-5AF4947E2BE8}"/>
                </c:ext>
              </c:extLst>
            </c:dLbl>
            <c:dLbl>
              <c:idx val="1"/>
              <c:layout>
                <c:manualLayout>
                  <c:x val="-0.28700800254444964"/>
                  <c:y val="-0.128107029207423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000" b="1"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28C-479A-97FC-5AF4947E2BE8}"/>
                </c:ext>
              </c:extLst>
            </c:dLbl>
            <c:dLbl>
              <c:idx val="2"/>
              <c:layout>
                <c:manualLayout>
                  <c:x val="-0.2450449096657539"/>
                  <c:y val="-0.10868173305342178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29908762453021287"/>
                  <c:y val="-4.5398726367926828E-2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28C-479A-97FC-5AF4947E2BE8}"/>
                </c:ext>
              </c:extLst>
            </c:dLbl>
            <c:dLbl>
              <c:idx val="4"/>
              <c:layout>
                <c:manualLayout>
                  <c:x val="-3.9059377458308814E-2"/>
                  <c:y val="5.0045826265285746E-2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28C-479A-97FC-5AF4947E2BE8}"/>
                </c:ext>
              </c:extLst>
            </c:dLbl>
            <c:dLbl>
              <c:idx val="5"/>
              <c:layout>
                <c:manualLayout>
                  <c:x val="-2.8867318831188669E-2"/>
                  <c:y val="0.10303845861711015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28C-479A-97FC-5AF4947E2BE8}"/>
                </c:ext>
              </c:extLst>
            </c:dLbl>
            <c:dLbl>
              <c:idx val="6"/>
              <c:layout>
                <c:manualLayout>
                  <c:x val="-9.5605524935758968E-2"/>
                  <c:y val="1.7194217282325237E-2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28C-479A-97FC-5AF4947E2BE8}"/>
                </c:ext>
              </c:extLst>
            </c:dLbl>
            <c:dLbl>
              <c:idx val="7"/>
              <c:layout>
                <c:manualLayout>
                  <c:x val="-0.14972532983120451"/>
                  <c:y val="-0.10706382763247843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28C-479A-97FC-5AF4947E2BE8}"/>
                </c:ext>
              </c:extLst>
            </c:dLbl>
            <c:dLbl>
              <c:idx val="8"/>
              <c:layout>
                <c:manualLayout>
                  <c:x val="-5.8323682388008523E-2"/>
                  <c:y val="-0.16200800060764109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28C-479A-97FC-5AF4947E2BE8}"/>
                </c:ext>
              </c:extLst>
            </c:dLbl>
            <c:dLbl>
              <c:idx val="9"/>
              <c:layout>
                <c:manualLayout>
                  <c:x val="2.7875400033791402E-2"/>
                  <c:y val="-2.2653305656505144E-2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28C-479A-97FC-5AF4947E2BE8}"/>
                </c:ext>
              </c:extLst>
            </c:dLbl>
            <c:dLbl>
              <c:idx val="10"/>
              <c:layout>
                <c:manualLayout>
                  <c:x val="0.214958277463836"/>
                  <c:y val="-0.14048381089023138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28C-479A-97FC-5AF4947E2BE8}"/>
                </c:ext>
              </c:extLst>
            </c:dLbl>
            <c:dLbl>
              <c:idx val="11"/>
              <c:layout>
                <c:manualLayout>
                  <c:x val="0.22846825459958481"/>
                  <c:y val="-7.2788286802525096E-2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28C-479A-97FC-5AF4947E2B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Архивные справки о трудовом стаже и заработной плате</c:v>
                </c:pt>
                <c:pt idx="1">
                  <c:v>Официальная статистическая информация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028C-479A-97FC-5AF4947E2BE8}"/>
            </c:ext>
          </c:extLst>
        </c:ser>
        <c:firstSliceAng val="0"/>
        <c:holeSize val="63"/>
      </c:doughnutChart>
    </c:plotArea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BC8D5-7D5C-48DA-AE94-73E4B6B4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Тимофеева Лидия Викторовна</cp:lastModifiedBy>
  <cp:revision>26</cp:revision>
  <cp:lastPrinted>2023-04-06T02:56:00Z</cp:lastPrinted>
  <dcterms:created xsi:type="dcterms:W3CDTF">2023-03-27T03:13:00Z</dcterms:created>
  <dcterms:modified xsi:type="dcterms:W3CDTF">2023-07-04T23:36:00Z</dcterms:modified>
</cp:coreProperties>
</file>